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4"/>
          <w:szCs w:val="24"/>
        </w:rPr>
        <w:t>Приложение к приказу МКУ «УО местной администрации Урванского муниципального района» от 31.08.2015г № 171-ОД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27" w:right="4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27" w:right="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</w:rPr>
        <w:t>ОБ ОСУЩЕСТВЛЕНИИ ИННОВАЦИОННОЙ ДЕЯТЕЛЬНОСТИ В</w:t>
      </w:r>
      <w:r w:rsidRPr="00575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СИСТЕМЕ ОБРАЗОВАНИЯ УРВАНСКОГО МУНИЦИПАЛЬНОГО РАЙОНА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27" w:right="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numPr>
          <w:ilvl w:val="1"/>
          <w:numId w:val="1"/>
        </w:numPr>
        <w:tabs>
          <w:tab w:val="num" w:pos="4007"/>
        </w:tabs>
        <w:overflowPunct w:val="0"/>
        <w:autoSpaceDE w:val="0"/>
        <w:autoSpaceDN w:val="0"/>
        <w:adjustRightInd w:val="0"/>
        <w:spacing w:after="0" w:line="240" w:lineRule="auto"/>
        <w:ind w:left="4007" w:hanging="3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Общие</w:t>
      </w:r>
      <w:proofErr w:type="spellEnd"/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положения</w:t>
      </w:r>
      <w:proofErr w:type="spellEnd"/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1.1.Настоящее    Положение    об    организации    экспериментальной    и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инновационной деятельности в системе образования Урванского муниципального района (далее Положение) разработано на основе действующих федеральных и региональных нормативных правовых актов, регулирующих организацию и осуществление инновационной деятельности в сфере образования: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- Федерального закона Российской Федерации "Об образовании в Российской Федерации" от 29.12.2012 №273-ФЗ;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- приказа Министерства образования и науки Российской Федерации от 23 июля 2013 года №611 "Об утверждении Порядка формирования и функционирования инновационной инфраструктуры в системе образования "; 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- приказа Министерства образования, науки и по делам молодёжи Кабардино – Балкарской Республики от 27 января 2015года №34 «Об утверждении нормативных документов, регламентирующих осуществление инновационной деятельности в системе образования КБР».</w:t>
      </w:r>
    </w:p>
    <w:p w:rsidR="00575DAC" w:rsidRPr="00575DAC" w:rsidRDefault="00575DAC" w:rsidP="00575DAC">
      <w:pPr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Положение определяет нормативно-правовые и содержательные основы осуществления инновационной деятельности на базе образовательных учреждений Урванского муниципального района.</w:t>
      </w:r>
    </w:p>
    <w:p w:rsidR="00575DAC" w:rsidRPr="00575DAC" w:rsidRDefault="00575DAC" w:rsidP="00575DA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75DAC">
        <w:rPr>
          <w:rFonts w:ascii="Times New Roman" w:eastAsia="Times New Roman" w:hAnsi="Times New Roman" w:cs="Times New Roman"/>
          <w:b/>
          <w:sz w:val="28"/>
          <w:szCs w:val="28"/>
        </w:rPr>
        <w:t>Цели и задачи инновационной деятельности</w:t>
      </w:r>
    </w:p>
    <w:p w:rsidR="00575DAC" w:rsidRPr="00575DAC" w:rsidRDefault="00575DAC" w:rsidP="00575DA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Основной целью инновационной и экспериментальной деятельности образовательных учреждений является повышение качества предоставляемых образовательных услуг.</w:t>
      </w:r>
    </w:p>
    <w:p w:rsidR="00575DAC" w:rsidRPr="00575DAC" w:rsidRDefault="00575DAC" w:rsidP="00575DA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b/>
          <w:sz w:val="28"/>
          <w:szCs w:val="28"/>
        </w:rPr>
        <w:t>Задачи инновационной деятельности:</w:t>
      </w:r>
    </w:p>
    <w:p w:rsidR="00575DAC" w:rsidRPr="00575DAC" w:rsidRDefault="00575DAC" w:rsidP="00575DA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-создание условий для поиска эффективных решений актуальных проблем образования;</w:t>
      </w:r>
    </w:p>
    <w:p w:rsidR="00575DAC" w:rsidRPr="00575DAC" w:rsidRDefault="00575DAC" w:rsidP="00575DA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-привлечение педагогов-практиков к экспериментальной разработке направлений, отражающих приоритеты региональной  образовательной политики;</w:t>
      </w:r>
    </w:p>
    <w:p w:rsidR="00575DAC" w:rsidRPr="00575DAC" w:rsidRDefault="00575DAC" w:rsidP="00575DA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-содействие распространению передового педагогического опыта и инновационных разработок;</w:t>
      </w:r>
    </w:p>
    <w:p w:rsidR="00575DAC" w:rsidRPr="00575DAC" w:rsidRDefault="00575DAC" w:rsidP="00575DA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-создание единой системы мониторинга, экспертизы реализации экспериментальных и инновационных проектов.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/>
        <w:ind w:left="700" w:right="20" w:hanging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Основные направления</w:t>
      </w: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5DAC">
        <w:rPr>
          <w:rFonts w:ascii="Times New Roman" w:eastAsia="Times New Roman" w:hAnsi="Times New Roman" w:cs="Times New Roman"/>
          <w:b/>
          <w:sz w:val="28"/>
          <w:szCs w:val="28"/>
        </w:rPr>
        <w:t>инновационной деятельности</w:t>
      </w:r>
      <w:r w:rsidRPr="00575D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5DAC" w:rsidRPr="00575DAC" w:rsidRDefault="00575DAC" w:rsidP="00575DA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575DAC">
        <w:rPr>
          <w:rFonts w:ascii="Times New Roman" w:eastAsia="Times New Roman" w:hAnsi="Times New Roman" w:cs="Times New Roman"/>
          <w:sz w:val="28"/>
          <w:szCs w:val="28"/>
        </w:rPr>
        <w:t>- отработка механизмов обновления содержания образовательного процесса (создание компьютеризированных курсов, проблемное обучение, организация исследовательской деятельности с получением новых для обучающихся знаний и т. д.), форм образовательного процесса (новые методики преподавания, способы организации учебных занятий, воспитательных мероприятий и т.д.);</w:t>
      </w:r>
      <w:proofErr w:type="gramEnd"/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8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   - отработка новых методов оценивания образовательного процесса (рейтинговая система, расширение бальной шкалы, создание портфолио и др.);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  - отработка систем, основанных на использовании новых воспитательных средств, способствующих социализации детей и подростков;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9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  - отработка новшеств, направленных на привлечение представителей общества к управлению школой;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  - отработка новых форм повышения профессиональной компетентности педагогических работников, ориентированных на обеспечение более высокого качества образования (дистанционное обучение,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</w:rPr>
        <w:t>тьюторство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</w:rPr>
        <w:t>, освоение курсов по обучению менеджеров образования, экспертов и др.).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1.2. Под экспериментальной деятельностью в настоящем Положении понимается деятельность различных субъектов системы образования по разработке, апробированию и внедрению нового содержания образования и технологий обучения,  воспитания, новых механизмов управления,  контроля качества образования.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1.3. Под  инновационной деятельностью в настоящем Положении понимается деятельность, направленная на реализацию и внедрение результатов экспериментальной работы в другие  образовательные  учреждения,  освоение ими образцов новой образовательной политики и  формирование культуры инноваций.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1.4. При реализации программы инновационной деятельности должно быть обеспечено соблюдение прав и законных интересов участников образовательного процесса, предоставление образования, уровень и качество которого не может быть ниже требований, установленных федеральным государственным образовательным стандартом.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1.5. Образовательные учреждения могут участвовать в инновационной деятельности по одному или нескольким (но не более чем в трех одновременно) направлениям инновационной деятельности. Тематика инновационной деятельности определяется с учетом основных направлений развития системы образования Урванского муниципального района.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39" w:lineRule="auto"/>
        <w:ind w:left="1980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</w:rPr>
        <w:t>. Уровни и формы инновационной деятельности</w:t>
      </w:r>
    </w:p>
    <w:p w:rsidR="00575DAC" w:rsidRPr="00575DAC" w:rsidRDefault="00575DAC" w:rsidP="00575DAC">
      <w:pPr>
        <w:widowControl w:val="0"/>
        <w:numPr>
          <w:ilvl w:val="0"/>
          <w:numId w:val="2"/>
        </w:numPr>
        <w:tabs>
          <w:tab w:val="num" w:pos="656"/>
        </w:tabs>
        <w:overflowPunct w:val="0"/>
        <w:autoSpaceDE w:val="0"/>
        <w:autoSpaceDN w:val="0"/>
        <w:adjustRightInd w:val="0"/>
        <w:spacing w:after="0" w:line="216" w:lineRule="auto"/>
        <w:ind w:left="7" w:right="20" w:hanging="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ge7"/>
      <w:bookmarkEnd w:id="0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Инновационная деятельность в системе образования Урванского муниципального района может осуществляться: </w:t>
      </w:r>
    </w:p>
    <w:p w:rsidR="00575DAC" w:rsidRPr="00575DAC" w:rsidRDefault="00575DAC" w:rsidP="00575DAC">
      <w:pPr>
        <w:widowControl w:val="0"/>
        <w:numPr>
          <w:ilvl w:val="2"/>
          <w:numId w:val="2"/>
        </w:numPr>
        <w:tabs>
          <w:tab w:val="num" w:pos="707"/>
        </w:tabs>
        <w:overflowPunct w:val="0"/>
        <w:autoSpaceDE w:val="0"/>
        <w:autoSpaceDN w:val="0"/>
        <w:adjustRightInd w:val="0"/>
        <w:spacing w:after="0" w:line="238" w:lineRule="auto"/>
        <w:ind w:left="707" w:hanging="347"/>
        <w:jc w:val="both"/>
        <w:rPr>
          <w:rFonts w:ascii="Symbol" w:eastAsia="Times New Roman" w:hAnsi="Symbol" w:cs="Symbol"/>
          <w:sz w:val="28"/>
          <w:szCs w:val="28"/>
          <w:lang w:val="en-US"/>
        </w:rPr>
      </w:pP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индивидуально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педагогом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1" w:lineRule="exact"/>
        <w:rPr>
          <w:rFonts w:ascii="Symbol" w:eastAsia="Times New Roman" w:hAnsi="Symbol" w:cs="Symbol"/>
          <w:sz w:val="28"/>
          <w:szCs w:val="28"/>
          <w:lang w:val="en-US"/>
        </w:rPr>
      </w:pPr>
    </w:p>
    <w:p w:rsidR="00575DAC" w:rsidRPr="00575DAC" w:rsidRDefault="00575DAC" w:rsidP="00575DAC">
      <w:pPr>
        <w:widowControl w:val="0"/>
        <w:numPr>
          <w:ilvl w:val="2"/>
          <w:numId w:val="2"/>
        </w:numPr>
        <w:tabs>
          <w:tab w:val="num" w:pos="707"/>
        </w:tabs>
        <w:overflowPunct w:val="0"/>
        <w:autoSpaceDE w:val="0"/>
        <w:autoSpaceDN w:val="0"/>
        <w:adjustRightInd w:val="0"/>
        <w:spacing w:after="0" w:line="238" w:lineRule="auto"/>
        <w:ind w:left="707" w:hanging="347"/>
        <w:jc w:val="both"/>
        <w:rPr>
          <w:rFonts w:ascii="Symbol" w:eastAsia="Times New Roman" w:hAnsi="Symbol" w:cs="Symbol"/>
          <w:sz w:val="28"/>
          <w:szCs w:val="28"/>
          <w:lang w:val="en-US"/>
        </w:rPr>
      </w:pP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группой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педагогов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575DAC" w:rsidRPr="00575DAC" w:rsidRDefault="00575DAC" w:rsidP="00575DAC">
      <w:pPr>
        <w:widowControl w:val="0"/>
        <w:numPr>
          <w:ilvl w:val="2"/>
          <w:numId w:val="2"/>
        </w:numPr>
        <w:tabs>
          <w:tab w:val="num" w:pos="707"/>
        </w:tabs>
        <w:overflowPunct w:val="0"/>
        <w:autoSpaceDE w:val="0"/>
        <w:autoSpaceDN w:val="0"/>
        <w:adjustRightInd w:val="0"/>
        <w:spacing w:after="0" w:line="239" w:lineRule="auto"/>
        <w:ind w:left="707" w:hanging="347"/>
        <w:jc w:val="both"/>
        <w:rPr>
          <w:rFonts w:ascii="Symbol" w:eastAsia="Times New Roman" w:hAnsi="Symbol" w:cs="Symbol"/>
          <w:sz w:val="28"/>
          <w:szCs w:val="28"/>
          <w:lang w:val="en-US"/>
        </w:rPr>
      </w:pP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образовательным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учреждением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1" w:lineRule="exact"/>
        <w:rPr>
          <w:rFonts w:ascii="Symbol" w:eastAsia="Times New Roman" w:hAnsi="Symbol" w:cs="Symbol"/>
          <w:sz w:val="28"/>
          <w:szCs w:val="28"/>
          <w:lang w:val="en-US"/>
        </w:rPr>
      </w:pPr>
    </w:p>
    <w:p w:rsidR="00575DAC" w:rsidRPr="00575DAC" w:rsidRDefault="00575DAC" w:rsidP="00575DAC">
      <w:pPr>
        <w:widowControl w:val="0"/>
        <w:numPr>
          <w:ilvl w:val="2"/>
          <w:numId w:val="2"/>
        </w:numPr>
        <w:tabs>
          <w:tab w:val="num" w:pos="707"/>
        </w:tabs>
        <w:overflowPunct w:val="0"/>
        <w:autoSpaceDE w:val="0"/>
        <w:autoSpaceDN w:val="0"/>
        <w:adjustRightInd w:val="0"/>
        <w:spacing w:after="0" w:line="238" w:lineRule="auto"/>
        <w:ind w:left="707" w:hanging="347"/>
        <w:jc w:val="both"/>
        <w:rPr>
          <w:rFonts w:ascii="Symbol" w:eastAsia="Times New Roman" w:hAnsi="Symbol" w:cs="Symbol"/>
          <w:sz w:val="28"/>
          <w:szCs w:val="28"/>
          <w:lang w:val="en-US"/>
        </w:rPr>
      </w:pP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объединением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образовательных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учреждений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</w:p>
    <w:p w:rsidR="00575DAC" w:rsidRPr="00575DAC" w:rsidRDefault="00575DAC" w:rsidP="00575DAC">
      <w:pPr>
        <w:widowControl w:val="0"/>
        <w:numPr>
          <w:ilvl w:val="2"/>
          <w:numId w:val="2"/>
        </w:numPr>
        <w:tabs>
          <w:tab w:val="num" w:pos="707"/>
        </w:tabs>
        <w:overflowPunct w:val="0"/>
        <w:autoSpaceDE w:val="0"/>
        <w:autoSpaceDN w:val="0"/>
        <w:adjustRightInd w:val="0"/>
        <w:spacing w:after="0" w:line="239" w:lineRule="auto"/>
        <w:ind w:left="707" w:hanging="347"/>
        <w:jc w:val="both"/>
        <w:rPr>
          <w:rFonts w:ascii="Symbol" w:eastAsia="Times New Roman" w:hAnsi="Symbol" w:cs="Symbol"/>
          <w:sz w:val="28"/>
          <w:szCs w:val="28"/>
          <w:lang w:val="en-US"/>
        </w:rPr>
      </w:pP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Управлением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образования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1" w:lineRule="exact"/>
        <w:rPr>
          <w:rFonts w:ascii="Symbol" w:eastAsia="Times New Roman" w:hAnsi="Symbol" w:cs="Symbol"/>
          <w:sz w:val="28"/>
          <w:szCs w:val="28"/>
          <w:lang w:val="en-US"/>
        </w:rPr>
      </w:pPr>
    </w:p>
    <w:p w:rsidR="00575DAC" w:rsidRPr="00575DAC" w:rsidRDefault="00575DAC" w:rsidP="00575DAC">
      <w:pPr>
        <w:widowControl w:val="0"/>
        <w:numPr>
          <w:ilvl w:val="0"/>
          <w:numId w:val="2"/>
        </w:numPr>
        <w:tabs>
          <w:tab w:val="num" w:pos="487"/>
        </w:tabs>
        <w:overflowPunct w:val="0"/>
        <w:autoSpaceDE w:val="0"/>
        <w:autoSpaceDN w:val="0"/>
        <w:adjustRightInd w:val="0"/>
        <w:spacing w:after="0" w:line="239" w:lineRule="auto"/>
        <w:ind w:left="487" w:hanging="48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Инновационная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деятельность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осуществляется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75DAC" w:rsidRPr="00575DAC" w:rsidRDefault="00575DAC" w:rsidP="00575DAC">
      <w:pPr>
        <w:widowControl w:val="0"/>
        <w:numPr>
          <w:ilvl w:val="2"/>
          <w:numId w:val="2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218" w:lineRule="auto"/>
        <w:ind w:left="7" w:right="20" w:firstLine="353"/>
        <w:jc w:val="both"/>
        <w:rPr>
          <w:rFonts w:ascii="Symbol" w:eastAsia="Times New Roman" w:hAnsi="Symbol" w:cs="Symbol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педагогом - в отношении </w:t>
      </w:r>
      <w:proofErr w:type="gramStart"/>
      <w:r w:rsidRPr="00575DAC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proofErr w:type="gramEnd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инновационной деятельности по согласованию с руководителем образовательного учреждения, в котором работает данный педагог;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87" w:lineRule="exact"/>
        <w:rPr>
          <w:rFonts w:ascii="Symbol" w:eastAsia="Times New Roman" w:hAnsi="Symbol" w:cs="Symbol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2"/>
          <w:numId w:val="2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219" w:lineRule="auto"/>
        <w:ind w:left="7" w:right="20" w:firstLine="353"/>
        <w:jc w:val="both"/>
        <w:rPr>
          <w:rFonts w:ascii="Symbol" w:eastAsia="Times New Roman" w:hAnsi="Symbol" w:cs="Symbol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группой педагогов - в отношении инновационной деятельности данной группы педагогов по согласованию с руководителями образовательных учреждений, в которых работают данные педагоги;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eastAsia="Times New Roman" w:hAnsi="Symbol" w:cs="Symbol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1"/>
          <w:numId w:val="2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219" w:lineRule="auto"/>
        <w:ind w:left="7" w:firstLine="341"/>
        <w:jc w:val="both"/>
        <w:rPr>
          <w:rFonts w:ascii="Symbol" w:eastAsia="Times New Roman" w:hAnsi="Symbol" w:cs="Symbol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образовательным учреждением - в отношении </w:t>
      </w:r>
      <w:proofErr w:type="gramStart"/>
      <w:r w:rsidRPr="00575DAC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proofErr w:type="gramEnd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инновационной деятельности по согласованию с органом самоуправления (педагогического, управляющего советов) образовательного учреждения;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eastAsia="Times New Roman" w:hAnsi="Symbol" w:cs="Symbol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2"/>
          <w:numId w:val="2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224" w:lineRule="auto"/>
        <w:ind w:left="7" w:firstLine="353"/>
        <w:jc w:val="both"/>
        <w:rPr>
          <w:rFonts w:ascii="Symbol" w:eastAsia="Times New Roman" w:hAnsi="Symbol" w:cs="Symbol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объединением образовательных организаций - в отношении инновационной деятельности данного объединения по согласованию с органом самоуправления (педагогического, управляющего советов) каждого образовательного учреждения, участвующего в таком объединении;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eastAsia="Times New Roman" w:hAnsi="Symbol" w:cs="Symbol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2"/>
          <w:numId w:val="2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219" w:lineRule="auto"/>
        <w:ind w:left="7" w:firstLine="353"/>
        <w:jc w:val="both"/>
        <w:rPr>
          <w:rFonts w:ascii="Symbol" w:eastAsia="Times New Roman" w:hAnsi="Symbol" w:cs="Symbol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Управлением образования - в отношении инновационной деятельности в масштабе муниципальной образовательной системы на основании нормативного акта об организации такой деятельности.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6" w:lineRule="exact"/>
        <w:rPr>
          <w:rFonts w:ascii="Symbol" w:eastAsia="Times New Roman" w:hAnsi="Symbol" w:cs="Symbol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0"/>
          <w:numId w:val="2"/>
        </w:numPr>
        <w:tabs>
          <w:tab w:val="num" w:pos="635"/>
        </w:tabs>
        <w:overflowPunct w:val="0"/>
        <w:autoSpaceDE w:val="0"/>
        <w:autoSpaceDN w:val="0"/>
        <w:adjustRightInd w:val="0"/>
        <w:spacing w:after="0" w:line="227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Основной целью инновационной деятельности на любом ее уровне является реализация инновационного образовательного проекта, программы инновационной деятельности, утвержденной в установленном порядке.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0"/>
          <w:numId w:val="2"/>
        </w:numPr>
        <w:tabs>
          <w:tab w:val="num" w:pos="602"/>
        </w:tabs>
        <w:overflowPunct w:val="0"/>
        <w:autoSpaceDE w:val="0"/>
        <w:autoSpaceDN w:val="0"/>
        <w:adjustRightInd w:val="0"/>
        <w:spacing w:after="0" w:line="233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Образовательному учреждению Урванского муниципального района, реализующему инновационный проект,  имеющий существенное значение для развития республиканской системы образования, может быть рекомендовано участие в конкурсе на присвоение статуса "инновационная площадка" как на региональном (далее - Республиканская инновационная площадка, РИП), так и на муниципальном (далее - муниципальная инновационная площадка, МИП) уровнях. </w:t>
      </w:r>
      <w:proofErr w:type="gramEnd"/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numPr>
          <w:ilvl w:val="1"/>
          <w:numId w:val="3"/>
        </w:numPr>
        <w:tabs>
          <w:tab w:val="num" w:pos="807"/>
        </w:tabs>
        <w:overflowPunct w:val="0"/>
        <w:autoSpaceDE w:val="0"/>
        <w:autoSpaceDN w:val="0"/>
        <w:adjustRightInd w:val="0"/>
        <w:spacing w:after="0" w:line="239" w:lineRule="auto"/>
        <w:ind w:left="807" w:hanging="47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Управление экспериментальной и инновационной деятельностью.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0"/>
          <w:numId w:val="4"/>
        </w:numPr>
        <w:tabs>
          <w:tab w:val="num" w:pos="430"/>
        </w:tabs>
        <w:overflowPunct w:val="0"/>
        <w:autoSpaceDE w:val="0"/>
        <w:autoSpaceDN w:val="0"/>
        <w:adjustRightInd w:val="0"/>
        <w:spacing w:after="0" w:line="223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Общие вопросы управления инновационной деятельностью осуществляются структурными подразделениями Управления образования Урванского муниципального района в соответствии с их компетенцией.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0"/>
          <w:numId w:val="5"/>
        </w:numPr>
        <w:tabs>
          <w:tab w:val="num" w:pos="514"/>
        </w:tabs>
        <w:overflowPunct w:val="0"/>
        <w:autoSpaceDE w:val="0"/>
        <w:autoSpaceDN w:val="0"/>
        <w:adjustRightInd w:val="0"/>
        <w:spacing w:after="0" w:line="215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и управлении инновационной деятельностью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Управление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образования</w:t>
      </w:r>
      <w:proofErr w:type="spellEnd"/>
      <w:r w:rsidRPr="00575DA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Symbol" w:eastAsia="Times New Roman" w:hAnsi="Symbol" w:cs="Symbol"/>
          <w:sz w:val="28"/>
          <w:szCs w:val="28"/>
          <w:lang w:val="en-US"/>
        </w:rPr>
        <w:t></w:t>
      </w: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75DAC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proofErr w:type="gramEnd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разработку и утверждает муниципальные нормативные акты, регулирующие организацию и осуществление инновационной деятельности;</w:t>
      </w:r>
    </w:p>
    <w:p w:rsidR="00575DAC" w:rsidRPr="00575DAC" w:rsidRDefault="00575DAC" w:rsidP="00575DAC">
      <w:pPr>
        <w:widowControl w:val="0"/>
        <w:numPr>
          <w:ilvl w:val="1"/>
          <w:numId w:val="6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219" w:lineRule="auto"/>
        <w:ind w:left="7" w:firstLine="353"/>
        <w:jc w:val="both"/>
        <w:rPr>
          <w:rFonts w:ascii="Symbol" w:eastAsia="Times New Roman" w:hAnsi="Symbol" w:cs="Symbol"/>
          <w:sz w:val="28"/>
          <w:szCs w:val="28"/>
        </w:rPr>
      </w:pPr>
      <w:bookmarkStart w:id="1" w:name="page9"/>
      <w:bookmarkEnd w:id="1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направляет и контролирует деятельность структурных подразделений по организации и осуществлению экспертизы документов по вопросам инновационного развития муниципальной системы образования;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eastAsia="Times New Roman" w:hAnsi="Symbol" w:cs="Symbol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1"/>
          <w:numId w:val="6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209" w:lineRule="auto"/>
        <w:ind w:left="7" w:firstLine="353"/>
        <w:jc w:val="both"/>
        <w:rPr>
          <w:rFonts w:ascii="Symbol" w:eastAsia="Times New Roman" w:hAnsi="Symbol" w:cs="Symbol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готовит технические задания на разработку и реализацию муниципальных инновационных образовательных проектов (программ);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eastAsia="Times New Roman" w:hAnsi="Symbol" w:cs="Symbol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1"/>
          <w:numId w:val="6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230" w:lineRule="auto"/>
        <w:ind w:left="7" w:firstLine="353"/>
        <w:jc w:val="both"/>
        <w:rPr>
          <w:rFonts w:ascii="Symbol" w:eastAsia="Times New Roman" w:hAnsi="Symbol" w:cs="Symbol"/>
          <w:sz w:val="28"/>
          <w:szCs w:val="28"/>
        </w:rPr>
      </w:pPr>
      <w:proofErr w:type="gramStart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общие требования к оформлению формы заявочных документов муниципальных проектов и программ, представляемых на </w:t>
      </w:r>
      <w:r w:rsidRPr="00575D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экспертизу для присвоения статуса "Муниципальная инновационная площадка"; к результатам реализованных муниципальных проектов (программ) для внедрения в массовую практику; к экспертным заключениям и иным документам по вопросам инновационного развития муниципальной системы образования; </w:t>
      </w:r>
      <w:proofErr w:type="gramEnd"/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92" w:lineRule="exact"/>
        <w:rPr>
          <w:rFonts w:ascii="Symbol" w:eastAsia="Times New Roman" w:hAnsi="Symbol" w:cs="Symbol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1"/>
          <w:numId w:val="6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209" w:lineRule="auto"/>
        <w:ind w:left="7" w:firstLine="353"/>
        <w:jc w:val="both"/>
        <w:rPr>
          <w:rFonts w:ascii="Symbol" w:eastAsia="Times New Roman" w:hAnsi="Symbol" w:cs="Symbol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формирует сеть муниципальных инновационных площадок и контролирует их деятельность;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eastAsia="Times New Roman" w:hAnsi="Symbol" w:cs="Symbol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1"/>
          <w:numId w:val="6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209" w:lineRule="auto"/>
        <w:ind w:left="7" w:right="20" w:firstLine="353"/>
        <w:jc w:val="both"/>
        <w:rPr>
          <w:rFonts w:ascii="Symbol" w:eastAsia="Times New Roman" w:hAnsi="Symbol" w:cs="Symbol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организует и проводит совещания, конференции, выставки, конкурсы и иные мероприятия, направленные на распространение инновационного опыта;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85" w:lineRule="exact"/>
        <w:rPr>
          <w:rFonts w:ascii="Symbol" w:eastAsia="Times New Roman" w:hAnsi="Symbol" w:cs="Symbol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1"/>
          <w:numId w:val="6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208" w:lineRule="auto"/>
        <w:ind w:left="7" w:right="20" w:firstLine="353"/>
        <w:jc w:val="both"/>
        <w:rPr>
          <w:rFonts w:ascii="Symbol" w:eastAsia="Times New Roman" w:hAnsi="Symbol" w:cs="Symbol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мониторинг и оценку результатов инновационной деятельности в муниципальной системе образования;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88" w:lineRule="exact"/>
        <w:rPr>
          <w:rFonts w:ascii="Symbol" w:eastAsia="Times New Roman" w:hAnsi="Symbol" w:cs="Symbol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1"/>
          <w:numId w:val="6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218" w:lineRule="auto"/>
        <w:ind w:left="7" w:firstLine="353"/>
        <w:jc w:val="both"/>
        <w:rPr>
          <w:rFonts w:ascii="Symbol" w:eastAsia="Times New Roman" w:hAnsi="Symbol" w:cs="Symbol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информирование субъектов муниципальной системы образования, в том числе посредством информационных ресурсов в сети Интернет.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8" w:lineRule="exact"/>
        <w:rPr>
          <w:rFonts w:ascii="Symbol" w:eastAsia="Times New Roman" w:hAnsi="Symbol" w:cs="Symbol"/>
          <w:sz w:val="28"/>
          <w:szCs w:val="28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7"/>
        <w:jc w:val="both"/>
        <w:rPr>
          <w:rFonts w:ascii="Symbol" w:eastAsia="Times New Roman" w:hAnsi="Symbol" w:cs="Symbol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3.3</w:t>
      </w:r>
      <w:r w:rsidRPr="00575DA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Управление образования по запросу направляют в Министерство образования, науки и по делам молодёжи (далее – Министерство) информацию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6" w:lineRule="exact"/>
        <w:rPr>
          <w:rFonts w:ascii="Symbol" w:eastAsia="Times New Roman" w:hAnsi="Symbol" w:cs="Symbol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0"/>
          <w:numId w:val="6"/>
        </w:numPr>
        <w:tabs>
          <w:tab w:val="num" w:pos="309"/>
        </w:tabs>
        <w:overflowPunct w:val="0"/>
        <w:autoSpaceDE w:val="0"/>
        <w:autoSpaceDN w:val="0"/>
        <w:adjustRightInd w:val="0"/>
        <w:spacing w:after="0" w:line="227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инновационных площадках, действующих на территории Урванского муниципального района, а также предложения по распространению и внедрению результатов реализованных муниципальных проектов (программ) в </w:t>
      </w:r>
      <w:proofErr w:type="gramStart"/>
      <w:r w:rsidRPr="00575DAC">
        <w:rPr>
          <w:rFonts w:ascii="Times New Roman" w:eastAsia="Times New Roman" w:hAnsi="Times New Roman" w:cs="Times New Roman"/>
          <w:sz w:val="28"/>
          <w:szCs w:val="28"/>
        </w:rPr>
        <w:t>массовую</w:t>
      </w:r>
      <w:proofErr w:type="gramEnd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практику.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 w:right="20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</w:rPr>
        <w:t>. Утверждение инновационных образовательных проектов, программ инновационной деятельности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numPr>
          <w:ilvl w:val="0"/>
          <w:numId w:val="7"/>
        </w:numPr>
        <w:tabs>
          <w:tab w:val="num" w:pos="750"/>
        </w:tabs>
        <w:overflowPunct w:val="0"/>
        <w:autoSpaceDE w:val="0"/>
        <w:autoSpaceDN w:val="0"/>
        <w:adjustRightInd w:val="0"/>
        <w:spacing w:after="0" w:line="223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Порядок утверждения инновационного образовательного проекта, программы инновационной деятельности устанавливается с учетом настоящего Положения.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0"/>
          <w:numId w:val="7"/>
        </w:numPr>
        <w:tabs>
          <w:tab w:val="num" w:pos="750"/>
        </w:tabs>
        <w:overflowPunct w:val="0"/>
        <w:autoSpaceDE w:val="0"/>
        <w:autoSpaceDN w:val="0"/>
        <w:adjustRightInd w:val="0"/>
        <w:spacing w:after="0" w:line="231" w:lineRule="auto"/>
        <w:ind w:left="7" w:hanging="7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Порядок утверждения инновационного образовательного проекта, программы инновационной деятельности устанавливается: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- органом самоуправления (педагогического, управляющего советов) образовательного учреждения в случае, если учреждение, педагог ведет инновационную деятельность на уровне образовательного учреждения;               - Управлением образования в случае, если образовательное учреждение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претендует на статус "Муниципальная  инновационная</w:t>
      </w:r>
      <w:r w:rsidRPr="00575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DAC">
        <w:rPr>
          <w:rFonts w:ascii="Times New Roman" w:eastAsia="Times New Roman" w:hAnsi="Times New Roman" w:cs="Times New Roman"/>
          <w:sz w:val="28"/>
          <w:szCs w:val="28"/>
        </w:rPr>
        <w:t>площадка".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107" w:right="540" w:hanging="349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</w:rPr>
        <w:t>. Порядок присвоения статуса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4107" w:right="540" w:hanging="349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" Муниципальная инновационная площадка"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11"/>
      <w:bookmarkEnd w:id="2"/>
    </w:p>
    <w:p w:rsidR="00575DAC" w:rsidRPr="00575DAC" w:rsidRDefault="00575DAC" w:rsidP="00575DAC">
      <w:pPr>
        <w:widowControl w:val="0"/>
        <w:numPr>
          <w:ilvl w:val="0"/>
          <w:numId w:val="8"/>
        </w:numPr>
        <w:tabs>
          <w:tab w:val="num" w:pos="1088"/>
        </w:tabs>
        <w:overflowPunct w:val="0"/>
        <w:autoSpaceDE w:val="0"/>
        <w:autoSpaceDN w:val="0"/>
        <w:adjustRightInd w:val="0"/>
        <w:spacing w:after="0" w:line="231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Статус "Муниципальная инновационная площадка</w:t>
      </w: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</w:rPr>
        <w:t>"</w:t>
      </w: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присваивается приказом Управления образования Урванского муниципального района на основании рекомендации структурного подразделения с учетом результатов экспертизы заявочных документов соискателя, которая осуществляется в соответствии с настоящим Положением и не влечёт за собой изменения статуса учреждений, их организационно-правовой формы и подведомственности.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0"/>
          <w:numId w:val="8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40" w:lineRule="auto"/>
        <w:ind w:left="707" w:hanging="70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Заявочные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документы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должны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включать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84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75DAC" w:rsidRPr="00575DAC" w:rsidRDefault="00E36816" w:rsidP="00575DAC">
      <w:pPr>
        <w:widowControl w:val="0"/>
        <w:numPr>
          <w:ilvl w:val="1"/>
          <w:numId w:val="8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208" w:lineRule="auto"/>
        <w:ind w:left="7" w:right="20" w:firstLine="353"/>
        <w:jc w:val="both"/>
        <w:rPr>
          <w:rFonts w:ascii="Symbol" w:eastAsia="Times New Roman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по форме</w:t>
      </w:r>
      <w:bookmarkStart w:id="3" w:name="_GoBack"/>
      <w:bookmarkEnd w:id="3"/>
      <w:r w:rsidR="00575DAC" w:rsidRPr="00575DAC">
        <w:rPr>
          <w:rFonts w:ascii="Times New Roman" w:eastAsia="Times New Roman" w:hAnsi="Times New Roman" w:cs="Times New Roman"/>
          <w:sz w:val="28"/>
          <w:szCs w:val="28"/>
        </w:rPr>
        <w:t xml:space="preserve">, подписанное соискателем;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86" w:lineRule="exact"/>
        <w:rPr>
          <w:rFonts w:ascii="Symbol" w:eastAsia="Times New Roman" w:hAnsi="Symbol" w:cs="Symbol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1"/>
          <w:numId w:val="8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227" w:lineRule="auto"/>
        <w:ind w:left="7" w:right="20" w:firstLine="353"/>
        <w:jc w:val="both"/>
        <w:rPr>
          <w:rFonts w:ascii="Symbol" w:eastAsia="Times New Roman" w:hAnsi="Symbol" w:cs="Symbol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те</w:t>
      </w:r>
      <w:proofErr w:type="gramStart"/>
      <w:r w:rsidRPr="00575DAC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едлагаемого образовательного проекта, программы деятельности, </w:t>
      </w:r>
      <w:r w:rsidRPr="00575D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оформленный в соответствии с Требованиями к оформлению образовательных проектов, программ деятельности, представляемых на экспертизу для присвоения статуса "инновационная площадка" (Приложение 3);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90" w:lineRule="exact"/>
        <w:rPr>
          <w:rFonts w:ascii="Symbol" w:eastAsia="Times New Roman" w:hAnsi="Symbol" w:cs="Symbol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1"/>
          <w:numId w:val="8"/>
        </w:numPr>
        <w:tabs>
          <w:tab w:val="num" w:pos="716"/>
        </w:tabs>
        <w:overflowPunct w:val="0"/>
        <w:autoSpaceDE w:val="0"/>
        <w:autoSpaceDN w:val="0"/>
        <w:adjustRightInd w:val="0"/>
        <w:spacing w:after="0" w:line="218" w:lineRule="auto"/>
        <w:ind w:left="7" w:right="20" w:firstLine="353"/>
        <w:jc w:val="both"/>
        <w:rPr>
          <w:rFonts w:ascii="Symbol" w:eastAsia="Times New Roman" w:hAnsi="Symbol" w:cs="Symbol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иные материалы (рецензии, отзывы, статистические и информационные данные), относящиеся к предлагаемому образовательному проекту, программе деятельности (по желанию соискателя).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8" w:lineRule="exact"/>
        <w:rPr>
          <w:rFonts w:ascii="Symbol" w:eastAsia="Times New Roman" w:hAnsi="Symbol" w:cs="Symbol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0"/>
          <w:numId w:val="8"/>
        </w:numPr>
        <w:tabs>
          <w:tab w:val="num" w:pos="628"/>
        </w:tabs>
        <w:overflowPunct w:val="0"/>
        <w:autoSpaceDE w:val="0"/>
        <w:autoSpaceDN w:val="0"/>
        <w:adjustRightInd w:val="0"/>
        <w:spacing w:after="0" w:line="224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Заявочные документы представляются в Управления образования, которое  принимает решение по результатам их рассмотрения рабочей группой.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5.5. Статус "Муниципальная инновационная площадка" присваивается соискателю на период реализации муниципального проекта (программы).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5.3. В случае отказа в присвоении статуса " Муниципальная инновационная площадка" соискателю направляется мотивированное обоснование такого </w:t>
      </w:r>
      <w:proofErr w:type="gramStart"/>
      <w:r w:rsidRPr="00575DAC">
        <w:rPr>
          <w:rFonts w:ascii="Times New Roman" w:eastAsia="Times New Roman" w:hAnsi="Times New Roman" w:cs="Times New Roman"/>
          <w:sz w:val="28"/>
          <w:szCs w:val="28"/>
        </w:rPr>
        <w:t>отказа</w:t>
      </w:r>
      <w:proofErr w:type="gramEnd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и возвращаются заявочные документы.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</w:t>
      </w: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Порядок признания образовательного учреждения утратившим статус </w:t>
      </w:r>
      <w:proofErr w:type="gramStart"/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</w:rPr>
        <w:t>" Муниципальная</w:t>
      </w:r>
      <w:proofErr w:type="gramEnd"/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инновационная площадка"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реализации муниципального проекта (программы) по предложению рабочей группы Управление образования принимает одно из следующих решений: </w:t>
      </w:r>
    </w:p>
    <w:p w:rsidR="00EB2FEA" w:rsidRDefault="00575DAC" w:rsidP="00575DAC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5DAC">
        <w:rPr>
          <w:rFonts w:ascii="Times New Roman" w:eastAsia="Times New Roman" w:hAnsi="Times New Roman" w:cs="Times New Roman"/>
          <w:sz w:val="28"/>
          <w:szCs w:val="28"/>
        </w:rPr>
        <w:t>- о признании образовательного учреждения утратившим статус "Муниципальная инновационная площадка"  в связи  с  завершением выполнения муниципального проекта;                                                                                        - о продлении статуса "Муниципальная инновационная площадка"</w:t>
      </w:r>
      <w:proofErr w:type="gramEnd"/>
    </w:p>
    <w:p w:rsidR="00575DAC" w:rsidRPr="00575DAC" w:rsidRDefault="00575DAC" w:rsidP="00575DAC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(с  указанием новых сроков реализации муниципального проекта). </w:t>
      </w:r>
    </w:p>
    <w:p w:rsidR="00575DAC" w:rsidRPr="00575DAC" w:rsidRDefault="00575DAC" w:rsidP="00575DAC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5DAC" w:rsidRPr="00575DAC" w:rsidRDefault="00575DAC" w:rsidP="00575DAC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Образовательное учреждение утрачивает статус "Муниципальная инновационная площадка" досрочно в случаях: </w:t>
      </w:r>
    </w:p>
    <w:p w:rsidR="00575DAC" w:rsidRPr="00575DAC" w:rsidRDefault="00575DAC" w:rsidP="00575DAC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- получения </w:t>
      </w:r>
      <w:proofErr w:type="gramStart"/>
      <w:r w:rsidRPr="00575DAC">
        <w:rPr>
          <w:rFonts w:ascii="Times New Roman" w:eastAsia="Times New Roman" w:hAnsi="Times New Roman" w:cs="Times New Roman"/>
          <w:sz w:val="28"/>
          <w:szCs w:val="28"/>
        </w:rPr>
        <w:t>промежуточных</w:t>
      </w:r>
      <w:proofErr w:type="gramEnd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свидетельствующих о невозможности или нецелесообразности продолжения реализации муниципального проекта;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- грубого нарушения при реализации муниципального проекта (программы)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tabs>
          <w:tab w:val="num" w:pos="2367"/>
        </w:tabs>
        <w:autoSpaceDE w:val="0"/>
        <w:autoSpaceDN w:val="0"/>
        <w:adjustRightInd w:val="0"/>
        <w:spacing w:after="0" w:line="239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законодательства</w:t>
      </w:r>
      <w:r w:rsidRPr="00575DAC">
        <w:rPr>
          <w:rFonts w:ascii="Times New Roman" w:eastAsia="Times New Roman" w:hAnsi="Times New Roman" w:cs="Times New Roman"/>
          <w:sz w:val="24"/>
          <w:szCs w:val="24"/>
        </w:rPr>
        <w:tab/>
      </w:r>
      <w:r w:rsidRPr="00575DAC">
        <w:rPr>
          <w:rFonts w:ascii="Times New Roman" w:eastAsia="Times New Roman" w:hAnsi="Times New Roman" w:cs="Times New Roman"/>
          <w:sz w:val="28"/>
          <w:szCs w:val="28"/>
        </w:rPr>
        <w:t>Российской   Федерации   либо      Кабардино-Балкарской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Республики;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13"/>
      <w:bookmarkEnd w:id="4"/>
      <w:r w:rsidRPr="00575DAC">
        <w:rPr>
          <w:rFonts w:ascii="Times New Roman" w:eastAsia="Times New Roman" w:hAnsi="Times New Roman" w:cs="Times New Roman"/>
          <w:sz w:val="28"/>
          <w:szCs w:val="28"/>
        </w:rPr>
        <w:t>- неоднократного или несвоевременного представления отчетных материалов о реализации муниципального проекта (программы), для которого был присвоен статус " Муниципальная инновационная площадка".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6.3. Признание образовательного учреждения, объединения образовательных учреждений утратившим статус " Муниципальная инновационная площадка" осуществляется соответствующим распорядительным актом Управления образования.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ind w:left="1207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</w:rPr>
        <w:t>. Деятельность Муниципальной инновационной площадки.</w:t>
      </w:r>
    </w:p>
    <w:p w:rsidR="00575DAC" w:rsidRPr="00575DAC" w:rsidRDefault="00575DAC" w:rsidP="00575DAC">
      <w:pPr>
        <w:widowControl w:val="0"/>
        <w:numPr>
          <w:ilvl w:val="0"/>
          <w:numId w:val="9"/>
        </w:numPr>
        <w:tabs>
          <w:tab w:val="num" w:pos="503"/>
        </w:tabs>
        <w:overflowPunct w:val="0"/>
        <w:autoSpaceDE w:val="0"/>
        <w:autoSpaceDN w:val="0"/>
        <w:adjustRightInd w:val="0"/>
        <w:spacing w:after="0" w:line="228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инновационная площадка осуществляет свою деятельность в соответствии с муниципальным проектом (программой), утвержденным </w:t>
      </w:r>
      <w:r w:rsidRPr="00575D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Управлением образования, в </w:t>
      </w:r>
      <w:proofErr w:type="gramStart"/>
      <w:r w:rsidRPr="00575DAC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gramEnd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могут быть внесены изменения, инициированные путем письменного обращения в Управление образования. </w:t>
      </w:r>
    </w:p>
    <w:p w:rsidR="00575DAC" w:rsidRPr="00575DAC" w:rsidRDefault="00575DAC" w:rsidP="00575DAC">
      <w:pPr>
        <w:widowControl w:val="0"/>
        <w:numPr>
          <w:ilvl w:val="0"/>
          <w:numId w:val="9"/>
        </w:numPr>
        <w:tabs>
          <w:tab w:val="num" w:pos="487"/>
        </w:tabs>
        <w:overflowPunct w:val="0"/>
        <w:autoSpaceDE w:val="0"/>
        <w:autoSpaceDN w:val="0"/>
        <w:adjustRightInd w:val="0"/>
        <w:spacing w:after="0" w:line="240" w:lineRule="auto"/>
        <w:ind w:left="487" w:hanging="48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Муниципальная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инновационная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площадка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- планирует и осуществляет свою деятельность по реализации муниципального проекта (программы), по мере необходимости привлекая научных консультантов на договорных условиях;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" w:right="20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- осуществляют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</w:rPr>
        <w:t>самоаудит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(мониторинг) инновационной деятельности; организует систематическое и достоверное информационное сопровождение муниципального проекта (программы);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качество образования в соответствии с требованиями государственных образовательных стандартов;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защиту жизни и здоровья детей от возможных негативных последствий инновационной деятельности.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numPr>
          <w:ilvl w:val="0"/>
          <w:numId w:val="10"/>
        </w:numPr>
        <w:tabs>
          <w:tab w:val="num" w:pos="752"/>
        </w:tabs>
        <w:overflowPunct w:val="0"/>
        <w:autoSpaceDE w:val="0"/>
        <w:autoSpaceDN w:val="0"/>
        <w:adjustRightInd w:val="0"/>
        <w:spacing w:after="0" w:line="216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инновационная площадка в период реализации муниципального проекта (программы) обязана: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-осуществлять свою деятельность в соответствии с проектом (программой); 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-обеспечивать соблюдение прав и законных интересов участников образовательного процесса;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- своевременно информировать Управление образования о </w:t>
      </w:r>
      <w:proofErr w:type="gramStart"/>
      <w:r w:rsidRPr="00575DAC">
        <w:rPr>
          <w:rFonts w:ascii="Times New Roman" w:eastAsia="Times New Roman" w:hAnsi="Times New Roman" w:cs="Times New Roman"/>
          <w:sz w:val="28"/>
          <w:szCs w:val="28"/>
        </w:rPr>
        <w:t>возникших</w:t>
      </w:r>
      <w:proofErr w:type="gramEnd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5DAC">
        <w:rPr>
          <w:rFonts w:ascii="Times New Roman" w:eastAsia="Times New Roman" w:hAnsi="Times New Roman" w:cs="Times New Roman"/>
          <w:sz w:val="28"/>
          <w:szCs w:val="28"/>
        </w:rPr>
        <w:t>проблемах</w:t>
      </w:r>
      <w:proofErr w:type="gramEnd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,  препятствующих реализации муниципального проекта; 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- ежегодно представлять в Управление образования письменные отчеты о 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реализации  проекта (программы).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0"/>
          <w:numId w:val="10"/>
        </w:numPr>
        <w:tabs>
          <w:tab w:val="clear" w:pos="720"/>
          <w:tab w:val="num" w:pos="737"/>
        </w:tabs>
        <w:overflowPunct w:val="0"/>
        <w:autoSpaceDE w:val="0"/>
        <w:autoSpaceDN w:val="0"/>
        <w:adjustRightInd w:val="0"/>
        <w:spacing w:after="0" w:line="223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инновационная площадка с учетом выполнения муниципального проекта вправе в пределах имеющихся материальных и финансовых средств: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- устанавливать структуру управления, штатное расписание, распределять должностные обязанности; 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right="20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- распределять собственные ресурсы; 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- устанавливать правила внутреннего распорядка, разрабатывать и принимать локальные акты, не нарушая при этом прав и законных интересов участников образовательного процесса; 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age15"/>
      <w:bookmarkEnd w:id="5"/>
      <w:r w:rsidRPr="00575DAC">
        <w:rPr>
          <w:rFonts w:ascii="Times New Roman" w:eastAsia="Times New Roman" w:hAnsi="Times New Roman" w:cs="Times New Roman"/>
          <w:sz w:val="28"/>
          <w:szCs w:val="28"/>
        </w:rPr>
        <w:t>-самостоятельно определять способы и обеспечивать повышение квалификации участвующих в реализации муниципального проекта (программы) педагогических и административных работников, а также научно-методическое сопровождение этой деятельности.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587" w:right="380" w:hanging="12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VIII</w:t>
      </w: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Экспертиза по вопросам инновационной деятельности 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1587" w:right="380" w:hanging="1226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</w:rPr>
        <w:t>в системе образования  Урванского муниципального района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numPr>
          <w:ilvl w:val="0"/>
          <w:numId w:val="11"/>
        </w:numPr>
        <w:tabs>
          <w:tab w:val="num" w:pos="520"/>
        </w:tabs>
        <w:overflowPunct w:val="0"/>
        <w:autoSpaceDE w:val="0"/>
        <w:autoSpaceDN w:val="0"/>
        <w:adjustRightInd w:val="0"/>
        <w:spacing w:after="0" w:line="228" w:lineRule="auto"/>
        <w:ind w:left="7" w:right="20" w:hanging="7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Экспертиза является основным средством оценки качества инновационной деятельности в системе образования  Урванского муниципального района. Экспертиза может быть инициирована любым субъектом муниципальной системы образования, любым субъектом инновационной деятельности.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0"/>
          <w:numId w:val="11"/>
        </w:numPr>
        <w:tabs>
          <w:tab w:val="num" w:pos="634"/>
        </w:tabs>
        <w:overflowPunct w:val="0"/>
        <w:autoSpaceDE w:val="0"/>
        <w:autoSpaceDN w:val="0"/>
        <w:adjustRightInd w:val="0"/>
        <w:spacing w:after="0" w:line="223" w:lineRule="auto"/>
        <w:ind w:left="7" w:right="20" w:hanging="7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Экспертизу по вопросам инновационной деятельности осуществляют Районные методические советы по направлениям деятельности. 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8.3.Объекты, предметы и цели экспертизы на муниципальном уровне: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numPr>
          <w:ilvl w:val="0"/>
          <w:numId w:val="12"/>
        </w:numPr>
        <w:tabs>
          <w:tab w:val="num" w:pos="865"/>
        </w:tabs>
        <w:overflowPunct w:val="0"/>
        <w:autoSpaceDE w:val="0"/>
        <w:autoSpaceDN w:val="0"/>
        <w:adjustRightInd w:val="0"/>
        <w:spacing w:after="0" w:line="216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Объектами экспертизы являются условия, содержание, процесс и результаты инновационной деятельности, осуществляемой на любом уровне. </w:t>
      </w:r>
    </w:p>
    <w:p w:rsidR="00575DAC" w:rsidRPr="00575DAC" w:rsidRDefault="00575DAC" w:rsidP="00575DAC">
      <w:pPr>
        <w:widowControl w:val="0"/>
        <w:numPr>
          <w:ilvl w:val="0"/>
          <w:numId w:val="12"/>
        </w:numPr>
        <w:tabs>
          <w:tab w:val="clear" w:pos="720"/>
          <w:tab w:val="num" w:pos="707"/>
        </w:tabs>
        <w:overflowPunct w:val="0"/>
        <w:autoSpaceDE w:val="0"/>
        <w:autoSpaceDN w:val="0"/>
        <w:adjustRightInd w:val="0"/>
        <w:spacing w:after="0" w:line="239" w:lineRule="auto"/>
        <w:ind w:left="707" w:hanging="70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Предметами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экспертизы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>являются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- правовые акты, документы концептуального характера по вопросам инновационной деятельности в образовании; предлагаемые к реализации (реализующиеся) на муниципальном уровне образовательные проекты (программы), программы инновационной деятельности, результаты (продукты) инновационной деятельности.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8.3.3.Основными целями экспертизы являются:</w:t>
      </w:r>
    </w:p>
    <w:p w:rsidR="00575DAC" w:rsidRPr="00575DAC" w:rsidRDefault="00575DAC" w:rsidP="00575DAC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- определение </w:t>
      </w:r>
      <w:proofErr w:type="spellStart"/>
      <w:r w:rsidRPr="00575DAC">
        <w:rPr>
          <w:rFonts w:ascii="Times New Roman" w:eastAsia="Times New Roman" w:hAnsi="Times New Roman" w:cs="Times New Roman"/>
          <w:sz w:val="28"/>
          <w:szCs w:val="28"/>
        </w:rPr>
        <w:t>инновационности</w:t>
      </w:r>
      <w:proofErr w:type="spellEnd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1" w:lineRule="exact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39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- оценка  значимости  предмета  экспертизы  для  развития  муниципальной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7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hanging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         системы образования, оценка соотнесенности планируемой деятельности с  ожидаемыми</w:t>
      </w:r>
      <w:r w:rsidRPr="00575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DAC">
        <w:rPr>
          <w:rFonts w:ascii="Times New Roman" w:eastAsia="Times New Roman" w:hAnsi="Times New Roman" w:cs="Times New Roman"/>
          <w:sz w:val="28"/>
          <w:szCs w:val="28"/>
        </w:rPr>
        <w:t>результатами, оценка условий и ресурсной обеспеченности для реализации  предмета экспертизы.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numPr>
          <w:ilvl w:val="0"/>
          <w:numId w:val="13"/>
        </w:numPr>
        <w:tabs>
          <w:tab w:val="num" w:pos="556"/>
        </w:tabs>
        <w:overflowPunct w:val="0"/>
        <w:autoSpaceDE w:val="0"/>
        <w:autoSpaceDN w:val="0"/>
        <w:adjustRightInd w:val="0"/>
        <w:spacing w:after="0" w:line="215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Экспертиза осуществляется членами районных методических советов по направлениям деятельности. </w:t>
      </w:r>
    </w:p>
    <w:p w:rsidR="00575DAC" w:rsidRPr="00575DAC" w:rsidRDefault="00575DAC" w:rsidP="00575DAC">
      <w:pPr>
        <w:widowControl w:val="0"/>
        <w:numPr>
          <w:ilvl w:val="0"/>
          <w:numId w:val="13"/>
        </w:numPr>
        <w:tabs>
          <w:tab w:val="num" w:pos="556"/>
        </w:tabs>
        <w:overflowPunct w:val="0"/>
        <w:autoSpaceDE w:val="0"/>
        <w:autoSpaceDN w:val="0"/>
        <w:adjustRightInd w:val="0"/>
        <w:spacing w:after="0" w:line="215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экспертной группы - методист Управления образования по направлению деятельности.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8.5.1Руководитель экспертной группы: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- осуществляет взаимодействие с авторами предмета экспертизы по процедурным вопросам экспертизы;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420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- организует и координирует работу членов экспертной группы;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420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- обеспечивает подготовку экспертного заключения; 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420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- информирует коллегиальный орган об итогах экспертизы.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8.6. Члены экспертной группы (эксперты) обязаны: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right="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 - выполнять функции эксперта на основе полного, объективного анализа и оценки предмета экспертизы;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6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- соблюдать принятую процедуру экспертизы;</w:t>
      </w:r>
    </w:p>
    <w:p w:rsidR="00575DAC" w:rsidRPr="00575DAC" w:rsidRDefault="00575DAC" w:rsidP="00575DA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- соблюдать нормы профессиональной этики.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bookmarkStart w:id="6" w:name="page17"/>
      <w:bookmarkEnd w:id="6"/>
      <w:r w:rsidRPr="00575DAC">
        <w:rPr>
          <w:rFonts w:ascii="Times New Roman" w:eastAsia="Times New Roman" w:hAnsi="Times New Roman" w:cs="Times New Roman"/>
          <w:sz w:val="28"/>
          <w:szCs w:val="28"/>
        </w:rPr>
        <w:t>8.7. Эксперты имеют право: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- самостоятельно  определять  формы  и  методы  получения,  осмысления и обработки информации, обеспечивающие объективность и полноту экспертизы;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 - запрашивать  при  необходимости  дополнительную  информацию  </w:t>
      </w:r>
      <w:proofErr w:type="gramStart"/>
      <w:r w:rsidRPr="00575DAC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8" w:lineRule="exact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hanging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         предмету экспертизы; 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hanging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         - представлять в письменном виде свое особое мнение по отдельным</w:t>
      </w:r>
      <w:r w:rsidRPr="00575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аспектам либо предмету экспертизы в целом; 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20" w:hanging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         - вносить предложения по любым вопросам </w:t>
      </w:r>
      <w:proofErr w:type="gramStart"/>
      <w:r w:rsidRPr="00575DAC">
        <w:rPr>
          <w:rFonts w:ascii="Times New Roman" w:eastAsia="Times New Roman" w:hAnsi="Times New Roman" w:cs="Times New Roman"/>
          <w:sz w:val="28"/>
          <w:szCs w:val="28"/>
        </w:rPr>
        <w:t>экспертной</w:t>
      </w:r>
      <w:proofErr w:type="gramEnd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numPr>
          <w:ilvl w:val="0"/>
          <w:numId w:val="14"/>
        </w:numPr>
        <w:tabs>
          <w:tab w:val="num" w:pos="527"/>
        </w:tabs>
        <w:overflowPunct w:val="0"/>
        <w:autoSpaceDE w:val="0"/>
        <w:autoSpaceDN w:val="0"/>
        <w:adjustRightInd w:val="0"/>
        <w:spacing w:after="0" w:line="230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В рамках экспертизы принимается решение о рекомендации Управлению образования присвоить соискателю статус "Муниципальная инновационная площадка" либо об отказе в рекомендации с формулированием замечаний и рекомендации по отдельным аспектам либо по образовательному проекту, программе деятельности в целом;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0"/>
          <w:numId w:val="14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15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проекта проводится итоговая экспертиза, которая предполагает как основное: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выявление и анализ итогов выполнения муниципального проекта, оценку соответствия достигнутых результатов </w:t>
      </w:r>
      <w:proofErr w:type="gramStart"/>
      <w:r w:rsidRPr="00575DAC">
        <w:rPr>
          <w:rFonts w:ascii="Times New Roman" w:eastAsia="Times New Roman" w:hAnsi="Times New Roman" w:cs="Times New Roman"/>
          <w:sz w:val="28"/>
          <w:szCs w:val="28"/>
        </w:rPr>
        <w:t>ожидаемым</w:t>
      </w:r>
      <w:proofErr w:type="gramEnd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7" w:right="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- оценку предложений авторов предмета экспертизы по распространению </w:t>
      </w:r>
      <w:r w:rsidRPr="00575DA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(внедрению в практику) результатов инновационной деятельности.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75DAC" w:rsidRPr="00575DAC" w:rsidRDefault="00575DAC" w:rsidP="00575DAC">
      <w:pPr>
        <w:widowControl w:val="0"/>
        <w:numPr>
          <w:ilvl w:val="0"/>
          <w:numId w:val="14"/>
        </w:numPr>
        <w:tabs>
          <w:tab w:val="num" w:pos="834"/>
        </w:tabs>
        <w:overflowPunct w:val="0"/>
        <w:autoSpaceDE w:val="0"/>
        <w:autoSpaceDN w:val="0"/>
        <w:adjustRightInd w:val="0"/>
        <w:spacing w:after="0" w:line="223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итоговой экспертизы рассматривается вопрос и принимается решение о распространении опыта инновационной работы.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0"/>
          <w:numId w:val="14"/>
        </w:numPr>
        <w:tabs>
          <w:tab w:val="num" w:pos="660"/>
        </w:tabs>
        <w:overflowPunct w:val="0"/>
        <w:autoSpaceDE w:val="0"/>
        <w:autoSpaceDN w:val="0"/>
        <w:adjustRightInd w:val="0"/>
        <w:spacing w:after="0" w:line="224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Экспертиза может проводиться как в </w:t>
      </w:r>
      <w:proofErr w:type="gramStart"/>
      <w:r w:rsidRPr="00575DAC">
        <w:rPr>
          <w:rFonts w:ascii="Times New Roman" w:eastAsia="Times New Roman" w:hAnsi="Times New Roman" w:cs="Times New Roman"/>
          <w:sz w:val="28"/>
          <w:szCs w:val="28"/>
        </w:rPr>
        <w:t>очном</w:t>
      </w:r>
      <w:proofErr w:type="gramEnd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, так и в  заочном (без выезда экспертов)  форматах.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75DAC" w:rsidRPr="00575DAC" w:rsidRDefault="00575DAC" w:rsidP="00575DAC">
      <w:pPr>
        <w:widowControl w:val="0"/>
        <w:numPr>
          <w:ilvl w:val="0"/>
          <w:numId w:val="14"/>
        </w:numPr>
        <w:tabs>
          <w:tab w:val="num" w:pos="667"/>
        </w:tabs>
        <w:overflowPunct w:val="0"/>
        <w:autoSpaceDE w:val="0"/>
        <w:autoSpaceDN w:val="0"/>
        <w:adjustRightInd w:val="0"/>
        <w:spacing w:after="0" w:line="227" w:lineRule="auto"/>
        <w:ind w:left="7" w:right="20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Итоги экспертизы оформляются в виде экспертного заключения, которое подписывают все члены экспертной группы. При этом у каждого члена экспертной группы сохраняется право представить в письменном виде свое особое мнение по отдельным аспектам либо предмету экспертизы в целом. 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ind w:left="1307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IX</w:t>
      </w:r>
      <w:r w:rsidRPr="00575DAC">
        <w:rPr>
          <w:rFonts w:ascii="Times New Roman" w:eastAsia="Times New Roman" w:hAnsi="Times New Roman" w:cs="Times New Roman"/>
          <w:b/>
          <w:bCs/>
          <w:sz w:val="28"/>
          <w:szCs w:val="28"/>
        </w:rPr>
        <w:t>. Ресурсная поддержка инновационной деятельности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9.1. Ресурсная поддержка инновационной деятельности в зависимости от уровня ее организации обеспечивается образовательным учреждением\ Управлением образования путем: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- обеспечения доступа к информационным и образовательным ресурсам сети Интернет;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- предоставления возможностей для повышения уровня профессионального мастерства посредством обучения в системе повышения квалификации, непрерывного обучения (профессиональной переподготовки, послевузовского обучения), участия в педагогических форумах (научно-практических конференциях, методических семинарах и пр.), конкурсах профессионального мастерства;</w:t>
      </w: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ge19"/>
      <w:bookmarkEnd w:id="7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- денежных выплат стимулирующего </w:t>
      </w:r>
      <w:proofErr w:type="gramStart"/>
      <w:r w:rsidRPr="00575DAC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proofErr w:type="gramEnd"/>
      <w:r w:rsidRPr="00575DAC">
        <w:rPr>
          <w:rFonts w:ascii="Times New Roman" w:eastAsia="Times New Roman" w:hAnsi="Times New Roman" w:cs="Times New Roman"/>
          <w:sz w:val="28"/>
          <w:szCs w:val="28"/>
        </w:rPr>
        <w:t xml:space="preserve"> с учетом достигнутых результатов и качества труда (в пределах фонда оплаты труда ОУ).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DAC">
        <w:rPr>
          <w:rFonts w:ascii="Times New Roman" w:eastAsia="Times New Roman" w:hAnsi="Times New Roman" w:cs="Times New Roman"/>
          <w:sz w:val="28"/>
          <w:szCs w:val="28"/>
        </w:rPr>
        <w:t>9.2. Использование внебюджетных, в том числе спонсорских, средств иных организаций, заинтересованных в реализации инновационных проектов (программ), осуществляется в соответствии с действующим законодательством.</w:t>
      </w: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DAC" w:rsidRPr="00575DAC" w:rsidRDefault="00575DAC" w:rsidP="00575D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0F54" w:rsidRDefault="00E36816"/>
    <w:sectPr w:rsidR="00F60F54" w:rsidSect="0038476D">
      <w:pgSz w:w="11906" w:h="16838"/>
      <w:pgMar w:top="1190" w:right="1120" w:bottom="993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32"/>
    <w:multiLevelType w:val="hybridMultilevel"/>
    <w:tmpl w:val="FDFEA460"/>
    <w:lvl w:ilvl="0" w:tplc="7AF69D4A">
      <w:start w:val="4"/>
      <w:numFmt w:val="decimal"/>
      <w:lvlText w:val="8.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00007E87"/>
    <w:lvl w:ilvl="0" w:tplc="000039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F3E">
      <w:start w:val="6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350"/>
    <w:multiLevelType w:val="hybridMultilevel"/>
    <w:tmpl w:val="000022EE"/>
    <w:lvl w:ilvl="0" w:tplc="00004B40">
      <w:start w:val="8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60D"/>
    <w:multiLevelType w:val="hybridMultilevel"/>
    <w:tmpl w:val="00006B89"/>
    <w:lvl w:ilvl="0" w:tplc="0000030A">
      <w:start w:val="1"/>
      <w:numFmt w:val="decimal"/>
      <w:lvlText w:val="8.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E9"/>
    <w:multiLevelType w:val="hybridMultilevel"/>
    <w:tmpl w:val="000001EB"/>
    <w:lvl w:ilvl="0" w:tplc="00000BB3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8B"/>
    <w:multiLevelType w:val="hybridMultilevel"/>
    <w:tmpl w:val="000026A6"/>
    <w:lvl w:ilvl="0" w:tplc="0000701F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91C"/>
    <w:multiLevelType w:val="hybridMultilevel"/>
    <w:tmpl w:val="00004D06"/>
    <w:lvl w:ilvl="0" w:tplc="00004DB7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C8"/>
    <w:multiLevelType w:val="hybridMultilevel"/>
    <w:tmpl w:val="00006443"/>
    <w:lvl w:ilvl="0" w:tplc="000066BB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E45"/>
    <w:multiLevelType w:val="hybridMultilevel"/>
    <w:tmpl w:val="0000323B"/>
    <w:lvl w:ilvl="0" w:tplc="00002213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4DE"/>
    <w:multiLevelType w:val="hybridMultilevel"/>
    <w:tmpl w:val="000039B3"/>
    <w:lvl w:ilvl="0" w:tplc="00002D12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BFC"/>
    <w:multiLevelType w:val="hybridMultilevel"/>
    <w:tmpl w:val="00007F96"/>
    <w:lvl w:ilvl="0" w:tplc="00007FF5">
      <w:start w:val="3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10"/>
  </w:num>
  <w:num w:numId="8">
    <w:abstractNumId w:val="8"/>
  </w:num>
  <w:num w:numId="9">
    <w:abstractNumId w:val="3"/>
  </w:num>
  <w:num w:numId="10">
    <w:abstractNumId w:val="13"/>
  </w:num>
  <w:num w:numId="11">
    <w:abstractNumId w:val="11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45"/>
    <w:rsid w:val="00144245"/>
    <w:rsid w:val="00431C9A"/>
    <w:rsid w:val="00575DAC"/>
    <w:rsid w:val="008F2C05"/>
    <w:rsid w:val="00E36816"/>
    <w:rsid w:val="00EB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2017-04-20T06:32:00Z</dcterms:created>
  <dcterms:modified xsi:type="dcterms:W3CDTF">2017-04-24T05:55:00Z</dcterms:modified>
</cp:coreProperties>
</file>